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99" w:rsidRDefault="003B0B6A">
      <w:pPr>
        <w:ind w:right="284"/>
        <w:jc w:val="center"/>
        <w:rPr>
          <w:sz w:val="4"/>
          <w:szCs w:val="4"/>
        </w:rPr>
      </w:pPr>
      <w:r>
        <w:rPr>
          <w:noProof/>
          <w:lang w:eastAsia="uk-UA"/>
        </w:rPr>
        <w:drawing>
          <wp:inline distT="0" distB="0" distL="0" distR="0">
            <wp:extent cx="428625" cy="6000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6999" w:rsidRDefault="006A6999">
      <w:pPr>
        <w:jc w:val="center"/>
        <w:rPr>
          <w:sz w:val="4"/>
          <w:szCs w:val="4"/>
        </w:rPr>
      </w:pPr>
    </w:p>
    <w:p w:rsidR="006A6999" w:rsidRDefault="003B0B6A">
      <w:pPr>
        <w:ind w:left="142" w:right="425"/>
        <w:jc w:val="center"/>
        <w:rPr>
          <w:b/>
        </w:rPr>
      </w:pPr>
      <w:r>
        <w:t>У К Р А Ї Н А</w:t>
      </w:r>
    </w:p>
    <w:p w:rsidR="006A6999" w:rsidRDefault="003B0B6A">
      <w:pPr>
        <w:pStyle w:val="4"/>
        <w:ind w:firstLine="142"/>
      </w:pPr>
      <w:r>
        <w:rPr>
          <w:b/>
        </w:rPr>
        <w:t>ЮЖНОУКРАЇНСЬКА МІСЬКА РАДА</w:t>
      </w:r>
    </w:p>
    <w:p w:rsidR="006A6999" w:rsidRDefault="003B0B6A">
      <w:pPr>
        <w:pStyle w:val="2"/>
        <w:rPr>
          <w:sz w:val="36"/>
          <w:szCs w:val="36"/>
        </w:rPr>
      </w:pPr>
      <w:r>
        <w:t>МИКОЛАЇВСЬКОЇ ОБЛАСТІ</w:t>
      </w:r>
    </w:p>
    <w:p w:rsidR="006A6999" w:rsidRDefault="003B0B6A">
      <w:pPr>
        <w:pStyle w:val="2"/>
        <w:tabs>
          <w:tab w:val="left" w:pos="9923"/>
        </w:tabs>
        <w:rPr>
          <w:sz w:val="12"/>
          <w:szCs w:val="12"/>
        </w:rPr>
      </w:pPr>
      <w:r>
        <w:rPr>
          <w:sz w:val="36"/>
          <w:szCs w:val="36"/>
        </w:rPr>
        <w:t>РІШЕННЯ</w:t>
      </w:r>
    </w:p>
    <w:p w:rsidR="006A6999" w:rsidRDefault="006A6999">
      <w:pPr>
        <w:rPr>
          <w:sz w:val="12"/>
          <w:szCs w:val="12"/>
        </w:rPr>
      </w:pPr>
    </w:p>
    <w:p w:rsidR="006A6999" w:rsidRDefault="003B0B6A">
      <w:pPr>
        <w:spacing w:before="120"/>
      </w:pPr>
      <w:r>
        <w:t>від  “_</w:t>
      </w:r>
      <w:r>
        <w:rPr>
          <w:u w:val="single"/>
        </w:rPr>
        <w:t>_23</w:t>
      </w:r>
      <w:r>
        <w:t>__” __06</w:t>
      </w:r>
      <w:r>
        <w:rPr>
          <w:u w:val="single"/>
        </w:rPr>
        <w:t>_</w:t>
      </w:r>
      <w:r>
        <w:t>___ 2021  №  _512</w:t>
      </w:r>
      <w:r>
        <w:t>____</w: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6999" w:rsidRDefault="006A699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ая со стрелкой 5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Прямая со стрелкой 6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5980" cy="43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6999" w:rsidRDefault="003B0B6A">
      <w:pPr>
        <w:rPr>
          <w:sz w:val="26"/>
          <w:szCs w:val="26"/>
        </w:rPr>
      </w:pPr>
      <w:r>
        <w:t>___15</w:t>
      </w:r>
      <w:r>
        <w:t>______сесії ___8</w:t>
      </w:r>
      <w:r>
        <w:t>____скликання</w:t>
      </w:r>
      <w: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A6999" w:rsidRDefault="006A6999">
      <w:pPr>
        <w:jc w:val="both"/>
      </w:pPr>
    </w:p>
    <w:p w:rsidR="006A6999" w:rsidRDefault="003B0B6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ind w:right="3851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Про звіт директора комунального підприємства «Теплопостачання та водо-каналізаційне господарство» про стан фінансово-господарської діяльності  підприємства за 2019-2020 р</w:t>
      </w:r>
      <w:r>
        <w:t>о</w:t>
      </w:r>
      <w:r>
        <w:rPr>
          <w:color w:val="000000"/>
        </w:rPr>
        <w:t>ки та 1 квартал 2021 року</w:t>
      </w:r>
    </w:p>
    <w:p w:rsidR="006A6999" w:rsidRDefault="006A69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A6999" w:rsidRDefault="003B0B6A">
      <w:pPr>
        <w:pBdr>
          <w:top w:val="nil"/>
          <w:left w:val="nil"/>
          <w:bottom w:val="nil"/>
          <w:right w:val="nil"/>
          <w:between w:val="nil"/>
        </w:pBdr>
        <w:ind w:right="-109" w:firstLine="708"/>
        <w:jc w:val="both"/>
        <w:rPr>
          <w:color w:val="000000"/>
        </w:rPr>
      </w:pPr>
      <w:r>
        <w:rPr>
          <w:color w:val="000000"/>
        </w:rPr>
        <w:t>Керуючись ст. 17, 25 Закону України «Про місцеве самоврядування в Україні», відповідно до п.7.3 та п. 9.2 Статуту комунального підприємства «Теплопостачання та водо-каналізаційне господарство», затвердженого рішенням Южноукраїнської міської ради від 23.08.</w:t>
      </w:r>
      <w:r>
        <w:rPr>
          <w:color w:val="000000"/>
        </w:rPr>
        <w:t xml:space="preserve">2018 № 1223,  на виконання доручення Южноукраїнської міської ради </w:t>
      </w:r>
      <w:r>
        <w:t>наданого на 12 сесії Южноукраїнської міської ради 28.04.2021</w:t>
      </w:r>
      <w:r>
        <w:rPr>
          <w:color w:val="000000"/>
        </w:rPr>
        <w:t xml:space="preserve">, </w:t>
      </w:r>
      <w:r>
        <w:rPr>
          <w:highlight w:val="white"/>
        </w:rPr>
        <w:t>враховуючи систематичну відсутність</w:t>
      </w:r>
      <w:r>
        <w:rPr>
          <w:color w:val="000000"/>
          <w:highlight w:val="white"/>
        </w:rPr>
        <w:t xml:space="preserve"> директора комунального підприємства </w:t>
      </w:r>
      <w:r>
        <w:rPr>
          <w:color w:val="000000"/>
        </w:rPr>
        <w:t xml:space="preserve">«Теплопостачання та водо-каналізаційне господарство» </w:t>
      </w:r>
      <w:proofErr w:type="spellStart"/>
      <w:r>
        <w:rPr>
          <w:color w:val="000000"/>
        </w:rPr>
        <w:t>Мис</w:t>
      </w:r>
      <w:r>
        <w:rPr>
          <w:color w:val="000000"/>
        </w:rPr>
        <w:t>ьків</w:t>
      </w:r>
      <w:proofErr w:type="spellEnd"/>
      <w:r>
        <w:rPr>
          <w:color w:val="000000"/>
        </w:rPr>
        <w:t xml:space="preserve"> О.О. на засіданнях постійних комісій та </w:t>
      </w:r>
      <w:r>
        <w:t xml:space="preserve">пленарних засіданнях </w:t>
      </w:r>
      <w:r>
        <w:rPr>
          <w:color w:val="000000"/>
        </w:rPr>
        <w:t xml:space="preserve">міської ради, на </w:t>
      </w:r>
      <w:r>
        <w:t>засіданнях комісії з розгляду проектів планів підприємств і організацій, які належать до комунальної власності, внесення до них зауважень і пропозицій, здійснення контролю з</w:t>
      </w:r>
      <w:r>
        <w:t>а їх виконанням</w:t>
      </w:r>
      <w:r>
        <w:rPr>
          <w:highlight w:val="white"/>
        </w:rPr>
        <w:t>, враховуючи довідку перевірки достовірності інформації, наведеної у звітах, що надані комунальним підприємством «Теплопостачання та водо-каналізаційне господарство» до виконавчого комітету Южноукраїнської міської ради та департаменту інфрас</w:t>
      </w:r>
      <w:r>
        <w:rPr>
          <w:highlight w:val="white"/>
        </w:rPr>
        <w:t>труктури міського господарства Южноукраїнської міської ради та критичний стан фінансово-господарської діяльності підприємства</w:t>
      </w:r>
      <w:r>
        <w:rPr>
          <w:color w:val="000000"/>
          <w:highlight w:val="white"/>
        </w:rPr>
        <w:t xml:space="preserve">, </w:t>
      </w:r>
      <w:r>
        <w:rPr>
          <w:color w:val="000000"/>
        </w:rPr>
        <w:t>міська рада</w:t>
      </w:r>
    </w:p>
    <w:p w:rsidR="006A6999" w:rsidRDefault="006A69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A6999" w:rsidRDefault="003B0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ВИРІШИЛА:</w:t>
      </w:r>
    </w:p>
    <w:p w:rsidR="006A6999" w:rsidRDefault="003B0B6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109" w:firstLine="540"/>
        <w:jc w:val="both"/>
        <w:rPr>
          <w:color w:val="000000"/>
        </w:rPr>
      </w:pPr>
      <w:r>
        <w:rPr>
          <w:color w:val="000000"/>
        </w:rPr>
        <w:t xml:space="preserve"> 1. Визнати роботу директора</w:t>
      </w:r>
      <w:r>
        <w:t xml:space="preserve"> </w:t>
      </w:r>
      <w:r>
        <w:rPr>
          <w:color w:val="000000"/>
        </w:rPr>
        <w:t xml:space="preserve">комунального підприємства «Теплопостачання та водо-каналізаційне господарство» </w:t>
      </w:r>
      <w:proofErr w:type="spellStart"/>
      <w:r>
        <w:rPr>
          <w:color w:val="000000"/>
        </w:rPr>
        <w:t>Миськів</w:t>
      </w:r>
      <w:proofErr w:type="spellEnd"/>
      <w:r>
        <w:rPr>
          <w:color w:val="000000"/>
        </w:rPr>
        <w:t xml:space="preserve"> О.О. </w:t>
      </w:r>
      <w:r>
        <w:t>незадовільною</w:t>
      </w:r>
      <w:r>
        <w:rPr>
          <w:color w:val="000000"/>
        </w:rPr>
        <w:t>.</w:t>
      </w:r>
    </w:p>
    <w:p w:rsidR="006A6999" w:rsidRDefault="003B0B6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ind w:firstLine="540"/>
        <w:jc w:val="both"/>
      </w:pPr>
      <w:r>
        <w:t xml:space="preserve">2. Рекомендувати міському голові Онуфрієнку В.В. розглянути доцільність перебування на посаді директора комунального підприємства «Теплопостачання та водо-каналізаційне господарство» </w:t>
      </w:r>
      <w:proofErr w:type="spellStart"/>
      <w:r>
        <w:t>Миськів</w:t>
      </w:r>
      <w:proofErr w:type="spellEnd"/>
      <w:r>
        <w:t xml:space="preserve"> О.О.</w:t>
      </w:r>
    </w:p>
    <w:p w:rsidR="006A6999" w:rsidRDefault="003B0B6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540"/>
        <w:jc w:val="both"/>
        <w:rPr>
          <w:b/>
          <w:color w:val="000000"/>
        </w:rPr>
      </w:pPr>
      <w:r>
        <w:t>3</w:t>
      </w:r>
      <w:r>
        <w:rPr>
          <w:color w:val="000000"/>
        </w:rPr>
        <w:t>. Контроль за виконанням цього рішення покласти на постійну</w:t>
      </w:r>
      <w:r>
        <w:rPr>
          <w:color w:val="000000"/>
        </w:rPr>
        <w:t xml:space="preserve"> комісію міської ради</w:t>
      </w:r>
      <w:r>
        <w:rPr>
          <w:b/>
          <w:color w:val="000000"/>
        </w:rPr>
        <w:t xml:space="preserve"> </w:t>
      </w:r>
      <w:r>
        <w:rPr>
          <w:color w:val="000000"/>
          <w:highlight w:val="white"/>
        </w:rPr>
        <w:t>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</w:t>
      </w:r>
      <w:proofErr w:type="spellStart"/>
      <w:r>
        <w:rPr>
          <w:color w:val="000000"/>
          <w:highlight w:val="white"/>
        </w:rPr>
        <w:t>Акуленко</w:t>
      </w:r>
      <w:proofErr w:type="spellEnd"/>
      <w:r>
        <w:rPr>
          <w:color w:val="000000"/>
          <w:highlight w:val="white"/>
        </w:rPr>
        <w:t>), на постійну  комісію міської ради з питань планува</w:t>
      </w:r>
      <w:r>
        <w:rPr>
          <w:color w:val="000000"/>
          <w:highlight w:val="white"/>
        </w:rPr>
        <w:t>ння соціально-економічного розвитку, бюджету та фінансів, інвестицій, регуляторної політики, торгівлі, послуг та розвитку підприємництва (</w:t>
      </w:r>
      <w:proofErr w:type="spellStart"/>
      <w:r>
        <w:rPr>
          <w:color w:val="000000"/>
          <w:highlight w:val="white"/>
        </w:rPr>
        <w:t>Миронюк</w:t>
      </w:r>
      <w:proofErr w:type="spellEnd"/>
      <w:r>
        <w:rPr>
          <w:color w:val="000000"/>
          <w:highlight w:val="white"/>
        </w:rPr>
        <w:t xml:space="preserve"> О.С.) та першого заступника міського голови з питань діяльності виконавчих органів ради                       </w:t>
      </w:r>
      <w:r>
        <w:rPr>
          <w:color w:val="000000"/>
          <w:highlight w:val="white"/>
        </w:rPr>
        <w:t xml:space="preserve">        Майбороду О.А.</w:t>
      </w:r>
    </w:p>
    <w:p w:rsidR="006A6999" w:rsidRDefault="006A69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540"/>
        <w:jc w:val="both"/>
        <w:rPr>
          <w:b/>
          <w:color w:val="000000"/>
          <w:sz w:val="20"/>
          <w:szCs w:val="20"/>
        </w:rPr>
      </w:pPr>
    </w:p>
    <w:p w:rsidR="006A6999" w:rsidRDefault="006A6999">
      <w:pPr>
        <w:ind w:firstLine="540"/>
        <w:jc w:val="both"/>
      </w:pPr>
    </w:p>
    <w:p w:rsidR="006A6999" w:rsidRDefault="003B0B6A">
      <w:pPr>
        <w:ind w:firstLine="540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Онуфрієнко</w:t>
      </w:r>
    </w:p>
    <w:p w:rsidR="006A6999" w:rsidRDefault="006A6999">
      <w:pPr>
        <w:ind w:firstLine="540"/>
        <w:jc w:val="both"/>
      </w:pPr>
    </w:p>
    <w:p w:rsidR="006A6999" w:rsidRDefault="003B0B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Пелюх</w:t>
      </w:r>
      <w:proofErr w:type="spellEnd"/>
    </w:p>
    <w:p w:rsidR="006A6999" w:rsidRDefault="003B0B6A">
      <w:pPr>
        <w:jc w:val="both"/>
      </w:pPr>
      <w:r>
        <w:rPr>
          <w:sz w:val="20"/>
          <w:szCs w:val="20"/>
        </w:rPr>
        <w:t>5-56-01</w:t>
      </w:r>
      <w:r>
        <w:br w:type="page"/>
      </w:r>
      <w:bookmarkStart w:id="1" w:name="_GoBack"/>
      <w:bookmarkEnd w:id="1"/>
    </w:p>
    <w:sectPr w:rsidR="006A6999">
      <w:pgSz w:w="11906" w:h="16838"/>
      <w:pgMar w:top="992" w:right="567" w:bottom="83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99"/>
    <w:rsid w:val="003B0B6A"/>
    <w:rsid w:val="006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8E0B8-6DED-4F4B-90D7-A92CAAB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AE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E5758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E575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7E575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5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7E5758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E57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E575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E5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E575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E5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E5758"/>
    <w:rPr>
      <w:b/>
      <w:bCs/>
    </w:rPr>
  </w:style>
  <w:style w:type="character" w:customStyle="1" w:styleId="apple-converted-space">
    <w:name w:val="apple-converted-space"/>
    <w:basedOn w:val="a0"/>
    <w:rsid w:val="007E5758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ij0k1T5BYig4kYDR4ksq/MJdw==">AMUW2mUFV1Zur0tg9MHKigU14zmChKDybFjDer6Lm/sbIgQKw+QBxcYL4uv8R3NIMoOhGxtDhvFoFGbvUzwbOC/xtQdaqp1Qq6YRU5jO86LvRg42wijKzCn+P3yAqz4jrLKmotVCCKQB26fYDmWOR8FsgC5FdBTM9C4P3ju0O2cqW/SVaFr0JaFHzcQQrTDqKTtF2lPoGWEc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1599</Words>
  <Characters>912</Characters>
  <Application>Microsoft Office Word</Application>
  <DocSecurity>0</DocSecurity>
  <Lines>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Momotova</cp:lastModifiedBy>
  <cp:revision>2</cp:revision>
  <dcterms:created xsi:type="dcterms:W3CDTF">2021-05-12T12:07:00Z</dcterms:created>
  <dcterms:modified xsi:type="dcterms:W3CDTF">2021-06-29T05:48:00Z</dcterms:modified>
</cp:coreProperties>
</file>